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3d6f75a3c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TINGRETT</w:t>
      </w:r>
    </w:p>
    <w:sectPr>
      <w:headerReference xmlns:r="http://schemas.openxmlformats.org/officeDocument/2006/relationships" w:type="default" r:id="R083e7eda9a9441c7"/>
      <w:footerReference xmlns:r="http://schemas.openxmlformats.org/officeDocument/2006/relationships" w:type="default" r:id="Ra4e252697eef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TINGRETT   ·   Org.nr 926 723 618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e7eda9a9441c7" /><Relationship Type="http://schemas.openxmlformats.org/officeDocument/2006/relationships/footer" Target="/word/footer1.xml" Id="Ra4e252697eef42b6" /></Relationships>
</file>