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91bdeb0d5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ALLTRANS AS.</w:t>
      </w:r>
    </w:p>
    <w:sectPr>
      <w:headerReference xmlns:r="http://schemas.openxmlformats.org/officeDocument/2006/relationships" w:type="default" r:id="R61ef0b7e80f148aa"/>
      <w:footerReference xmlns:r="http://schemas.openxmlformats.org/officeDocument/2006/relationships" w:type="default" r:id="R3e9c19334e8d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f0b7e80f148aa" /><Relationship Type="http://schemas.openxmlformats.org/officeDocument/2006/relationships/footer" Target="/word/footer1.xml" Id="R3e9c19334e8d4ed7" /></Relationships>
</file>