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c56d3911f048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OVEJO AS</w:t>
      </w:r>
    </w:p>
    <w:sectPr>
      <w:headerReference xmlns:r="http://schemas.openxmlformats.org/officeDocument/2006/relationships" w:type="default" r:id="R9bf76c629eab4523"/>
      <w:footerReference xmlns:r="http://schemas.openxmlformats.org/officeDocument/2006/relationships" w:type="default" r:id="R3c8ede4fed794e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OVEJO AS   ·   Org.nr 926 791 370   ·   Vardevegen 20   ·   6533 AVERØY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OVEJO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f76c629eab4523" /><Relationship Type="http://schemas.openxmlformats.org/officeDocument/2006/relationships/footer" Target="/word/footer1.xml" Id="R3c8ede4fed794ea6" /></Relationships>
</file>