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b07ddf137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TRÆDAL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TRÆDAL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5f353d50d4ec3"/>
      <w:footerReference xmlns:r="http://schemas.openxmlformats.org/officeDocument/2006/relationships" w:type="default" r:id="Ra225ddff9b1e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TRÆDAL INVEST AS   ·   Org.nr 926 817 825   ·   c\o Morten Trædal, Barliveien 12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TRÆDAL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5f353d50d4ec3" /><Relationship Type="http://schemas.openxmlformats.org/officeDocument/2006/relationships/footer" Target="/word/footer1.xml" Id="Ra225ddff9b1e43c9" /></Relationships>
</file>