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447f399a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24/7 RØRLEGGERVAKTEN AS.</w:t>
      </w:r>
    </w:p>
    <w:sectPr>
      <w:headerReference xmlns:r="http://schemas.openxmlformats.org/officeDocument/2006/relationships" w:type="default" r:id="Rf800945281f041f8"/>
      <w:footerReference xmlns:r="http://schemas.openxmlformats.org/officeDocument/2006/relationships" w:type="default" r:id="Rbd18f4e0aa0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0945281f041f8" /><Relationship Type="http://schemas.openxmlformats.org/officeDocument/2006/relationships/footer" Target="/word/footer1.xml" Id="Rbd18f4e0aa064516" /></Relationships>
</file>