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b8a7de517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MILVUS DYNAMICS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MILVUS DYNAMICS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97353c0144abf"/>
      <w:footerReference xmlns:r="http://schemas.openxmlformats.org/officeDocument/2006/relationships" w:type="default" r:id="R15e4896104ce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MILVUS DYNAMICS AS   ·   Org.nr 926 824 678   ·   c/o Stuart James Yarrow, Strandafjorden 724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MILVUS DYNAMICS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97353c0144abf" /><Relationship Type="http://schemas.openxmlformats.org/officeDocument/2006/relationships/footer" Target="/word/footer1.xml" Id="R15e4896104ce4976" /></Relationships>
</file>