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aea688ff684e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Stamnes,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23193df7064f21"/>
      <w:footerReference xmlns:r="http://schemas.openxmlformats.org/officeDocument/2006/relationships" w:type="default" r:id="R7883d498033a43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 HOLDING AS   ·   Org.nr 926 829 769   ·   Eidslandsvegen 844   ·   5727 STAMNES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23193df7064f21" /><Relationship Type="http://schemas.openxmlformats.org/officeDocument/2006/relationships/footer" Target="/word/footer1.xml" Id="R7883d498033a4358" /></Relationships>
</file>