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9cd2dc549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BACHELOR AS</w:t>
      </w:r>
    </w:p>
    <w:sectPr>
      <w:headerReference xmlns:r="http://schemas.openxmlformats.org/officeDocument/2006/relationships" w:type="default" r:id="R90209c937ddf466f"/>
      <w:footerReference xmlns:r="http://schemas.openxmlformats.org/officeDocument/2006/relationships" w:type="default" r:id="Ra7d697bb70d5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BACHELOR AS   ·   Org.nr 926 851 128   ·   v/Norscan Partners AS, Karenslyst allé 53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BACHELOR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09c937ddf466f" /><Relationship Type="http://schemas.openxmlformats.org/officeDocument/2006/relationships/footer" Target="/word/footer1.xml" Id="Ra7d697bb70d54267" /></Relationships>
</file>