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dd4582bd8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HUDKLINIKK AS</w:t>
      </w:r>
    </w:p>
    <w:sectPr>
      <w:headerReference xmlns:r="http://schemas.openxmlformats.org/officeDocument/2006/relationships" w:type="default" r:id="Rb414eabb96e94ea2"/>
      <w:footerReference xmlns:r="http://schemas.openxmlformats.org/officeDocument/2006/relationships" w:type="default" r:id="R27b6a344cdc0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HUDKLINIKK AS   ·   Org.nr 926 853 635   ·   Langbryggen 1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HUDKLINIKK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4eabb96e94ea2" /><Relationship Type="http://schemas.openxmlformats.org/officeDocument/2006/relationships/footer" Target="/word/footer1.xml" Id="R27b6a344cdc04a9a" /></Relationships>
</file>