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13ca4000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HUDKLINIKK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HUDKLINIKK AS</w:t>
      </w:r>
    </w:p>
    <w:sectPr>
      <w:headerReference xmlns:r="http://schemas.openxmlformats.org/officeDocument/2006/relationships" w:type="default" r:id="R47605949c8904ce5"/>
      <w:footerReference xmlns:r="http://schemas.openxmlformats.org/officeDocument/2006/relationships" w:type="default" r:id="R1dd77740c1d8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HUDKLINIKK AS   ·   Org.nr 926 853 635   ·   Langbryggen 1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HUDKLINIKK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05949c8904ce5" /><Relationship Type="http://schemas.openxmlformats.org/officeDocument/2006/relationships/footer" Target="/word/footer1.xml" Id="R1dd77740c1d84bbb" /></Relationships>
</file>