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07937d0614c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VALUE LABS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VALUE LABS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9fff07c134835"/>
      <w:footerReference xmlns:r="http://schemas.openxmlformats.org/officeDocument/2006/relationships" w:type="default" r:id="R0498d95ddf9b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LABS AS   ·   Org.nr 926 858 165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LABS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9fff07c134835" /><Relationship Type="http://schemas.openxmlformats.org/officeDocument/2006/relationships/footer" Target="/word/footer1.xml" Id="R0498d95ddf9b4999" /></Relationships>
</file>