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d092f9378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TAK- OG FASADEPRODUKTER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TAK- OG FASADEPRODUKTER AS</w:t>
      </w:r>
    </w:p>
    <w:sectPr>
      <w:headerReference xmlns:r="http://schemas.openxmlformats.org/officeDocument/2006/relationships" w:type="default" r:id="Rec1a1374e9c64882"/>
      <w:footerReference xmlns:r="http://schemas.openxmlformats.org/officeDocument/2006/relationships" w:type="default" r:id="R5a9529dfe1fe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TAK- OG FASADEPRODUKTER AS   ·   Org.nr 926 858 424   ·   Stokke Ravei 399E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TAK- OG FASADEPRODUKTER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a1374e9c64882" /><Relationship Type="http://schemas.openxmlformats.org/officeDocument/2006/relationships/footer" Target="/word/footer1.xml" Id="R5a9529dfe1fe496a" /></Relationships>
</file>