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b310d776ac4c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LOVE MANUELA PRODUCTS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LOVE MANUELA PRODUCTS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b7d5e579ad4a6c"/>
      <w:footerReference xmlns:r="http://schemas.openxmlformats.org/officeDocument/2006/relationships" w:type="default" r:id="Rb978bf3a00bb49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LOVE MANUELA PRODUCTS AS   ·   Org.nr 926 875 825   ·   c/o Dignity Collective AS, Vige havnevei 6   ·   4633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LOVE MANUELA PRODUCTS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b7d5e579ad4a6c" /><Relationship Type="http://schemas.openxmlformats.org/officeDocument/2006/relationships/footer" Target="/word/footer1.xml" Id="Rb978bf3a00bb4948" /></Relationships>
</file>