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2cd9bbdcd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EIGEDOM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EIGEDOM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329d1b87e4572"/>
      <w:footerReference xmlns:r="http://schemas.openxmlformats.org/officeDocument/2006/relationships" w:type="default" r:id="R37fd38279044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EIGEDOM 1 AS   ·   Org.nr 926 876 406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EIGEDOM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329d1b87e4572" /><Relationship Type="http://schemas.openxmlformats.org/officeDocument/2006/relationships/footer" Target="/word/footer1.xml" Id="R37fd382790444776" /></Relationships>
</file>