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ce6d8daa84c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CATAN ISLAND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CATAN ISLAND AS</w:t>
      </w:r>
    </w:p>
    <w:sectPr>
      <w:headerReference xmlns:r="http://schemas.openxmlformats.org/officeDocument/2006/relationships" w:type="default" r:id="R9ae1fa7670d24ed3"/>
      <w:footerReference xmlns:r="http://schemas.openxmlformats.org/officeDocument/2006/relationships" w:type="default" r:id="R24d2fdf28cb4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e1fa7670d24ed3" /><Relationship Type="http://schemas.openxmlformats.org/officeDocument/2006/relationships/footer" Target="/word/footer1.xml" Id="R24d2fdf28cb441b6" /></Relationships>
</file>