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8e0eeb72542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EIGEDOM AS</w:t>
      </w:r>
    </w:p>
    <w:sectPr>
      <w:headerReference xmlns:r="http://schemas.openxmlformats.org/officeDocument/2006/relationships" w:type="default" r:id="Rba5f215cfd164da6"/>
      <w:footerReference xmlns:r="http://schemas.openxmlformats.org/officeDocument/2006/relationships" w:type="default" r:id="R84a0c82305854b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EIGEDOM AS   ·   Org.nr 926 902 458   ·   Røysavegen 18   ·   6893 VIK I SOGN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5f215cfd164da6" /><Relationship Type="http://schemas.openxmlformats.org/officeDocument/2006/relationships/footer" Target="/word/footer1.xml" Id="R84a0c82305854bff" /></Relationships>
</file>