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868c29d07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SANNI AS</w:t>
      </w:r>
    </w:p>
    <w:sectPr>
      <w:headerReference xmlns:r="http://schemas.openxmlformats.org/officeDocument/2006/relationships" w:type="default" r:id="R3c7d0603e37e4a51"/>
      <w:footerReference xmlns:r="http://schemas.openxmlformats.org/officeDocument/2006/relationships" w:type="default" r:id="Ra84d43bd2e1b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SANNI AS   ·   Org.nr 926 961 357   ·   Sannivegen 69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d0603e37e4a51" /><Relationship Type="http://schemas.openxmlformats.org/officeDocument/2006/relationships/footer" Target="/word/footer1.xml" Id="Ra84d43bd2e1b47e3" /></Relationships>
</file>