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209179398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TOPCO AS</w:t>
      </w:r>
    </w:p>
    <w:sectPr>
      <w:headerReference xmlns:r="http://schemas.openxmlformats.org/officeDocument/2006/relationships" w:type="default" r:id="R2afbd9f9b9454fb2"/>
      <w:footerReference xmlns:r="http://schemas.openxmlformats.org/officeDocument/2006/relationships" w:type="default" r:id="R5294aa6a1a80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bd9f9b9454fb2" /><Relationship Type="http://schemas.openxmlformats.org/officeDocument/2006/relationships/footer" Target="/word/footer1.xml" Id="R5294aa6a1a8040d2" /></Relationships>
</file>