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c2c66cc96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FBS STILLAS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FBS STILLAS AS</w:t>
      </w:r>
    </w:p>
    <w:sectPr>
      <w:headerReference xmlns:r="http://schemas.openxmlformats.org/officeDocument/2006/relationships" w:type="default" r:id="Rc02055e1960f4910"/>
      <w:footerReference xmlns:r="http://schemas.openxmlformats.org/officeDocument/2006/relationships" w:type="default" r:id="R85d68890d204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FBS STILLAS AS   ·   Org.nr 927 018 756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FBS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055e1960f4910" /><Relationship Type="http://schemas.openxmlformats.org/officeDocument/2006/relationships/footer" Target="/word/footer1.xml" Id="R85d68890d2044b83" /></Relationships>
</file>