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da9276e6a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FBS STILLAS AS</w:t>
      </w:r>
    </w:p>
    <w:sectPr>
      <w:headerReference xmlns:r="http://schemas.openxmlformats.org/officeDocument/2006/relationships" w:type="default" r:id="Rac6f162cb68b44c2"/>
      <w:footerReference xmlns:r="http://schemas.openxmlformats.org/officeDocument/2006/relationships" w:type="default" r:id="R37b5056182cb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STILLAS AS   ·   Org.nr 927 018 756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f162cb68b44c2" /><Relationship Type="http://schemas.openxmlformats.org/officeDocument/2006/relationships/footer" Target="/word/footer1.xml" Id="R37b5056182cb46ec" /></Relationships>
</file>