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0e04f4163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FBS 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FBS STILLAS AS</w:t>
      </w:r>
    </w:p>
    <w:sectPr>
      <w:headerReference xmlns:r="http://schemas.openxmlformats.org/officeDocument/2006/relationships" w:type="default" r:id="R910b157614de4ae0"/>
      <w:footerReference xmlns:r="http://schemas.openxmlformats.org/officeDocument/2006/relationships" w:type="default" r:id="R0063769e5c8e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FBS STILLAS AS   ·   Org.nr 927 018 756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FBS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b157614de4ae0" /><Relationship Type="http://schemas.openxmlformats.org/officeDocument/2006/relationships/footer" Target="/word/footer1.xml" Id="R0063769e5c8e47c0" /></Relationships>
</file>