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ce823bddb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INVESTERN AS</w:t>
      </w:r>
    </w:p>
    <w:sectPr>
      <w:headerReference xmlns:r="http://schemas.openxmlformats.org/officeDocument/2006/relationships" w:type="default" r:id="R53895a65358f492f"/>
      <w:footerReference xmlns:r="http://schemas.openxmlformats.org/officeDocument/2006/relationships" w:type="default" r:id="Rf89eaf77af76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INVESTERN AS   ·   Org.nr 927 048 698   ·   c/o Michael Stern Madsen, Kalkfjellet 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95a65358f492f" /><Relationship Type="http://schemas.openxmlformats.org/officeDocument/2006/relationships/footer" Target="/word/footer1.xml" Id="Rf89eaf77af76403c" /></Relationships>
</file>