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02356d525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KAPITAL AS</w:t>
      </w:r>
    </w:p>
    <w:sectPr>
      <w:headerReference xmlns:r="http://schemas.openxmlformats.org/officeDocument/2006/relationships" w:type="default" r:id="Rdf30e761f9f64dc7"/>
      <w:footerReference xmlns:r="http://schemas.openxmlformats.org/officeDocument/2006/relationships" w:type="default" r:id="Re9905dc03ba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KAPITAL AS   ·   Org.nr 927 071 665   ·   Likollen 60D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0e761f9f64dc7" /><Relationship Type="http://schemas.openxmlformats.org/officeDocument/2006/relationships/footer" Target="/word/footer1.xml" Id="Re9905dc03ba74e25" /></Relationships>
</file>