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39a6861a8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RRVB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RRVB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cc54658d648d0"/>
      <w:footerReference xmlns:r="http://schemas.openxmlformats.org/officeDocument/2006/relationships" w:type="default" r:id="Rd35abec547e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RRVB HOLDING AS   ·   Org.nr 927 083 728   ·   c/o Wiiks Regnskapskontor AS, Strandveien 179   ·   9790 KJØLLEFJORD   ·   Tlf. 78 49 97 90   ·   nordkyn@accountor.no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RRVB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cc54658d648d0" /><Relationship Type="http://schemas.openxmlformats.org/officeDocument/2006/relationships/footer" Target="/word/footer1.xml" Id="Rd35abec547e84fa0" /></Relationships>
</file>