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5cb1b0d34d4e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FBA2021 AS, org.nr 927 101 262,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FBA2021 AS</w:t>
      </w:r>
    </w:p>
    <w:sectPr>
      <w:headerReference xmlns:r="http://schemas.openxmlformats.org/officeDocument/2006/relationships" w:type="default" r:id="R67f3dc1e063b4b76"/>
      <w:footerReference xmlns:r="http://schemas.openxmlformats.org/officeDocument/2006/relationships" w:type="default" r:id="R9029f4ed441f44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FBA2021 AS   ·   Org.nr 927 101 262   ·   Henrik Ibsens gate 48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FBA2021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f3dc1e063b4b76" /><Relationship Type="http://schemas.openxmlformats.org/officeDocument/2006/relationships/footer" Target="/word/footer1.xml" Id="R9029f4ed441f4433" /></Relationships>
</file>