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64c047169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FBA2021 AS</w:t>
      </w:r>
    </w:p>
    <w:sectPr>
      <w:headerReference xmlns:r="http://schemas.openxmlformats.org/officeDocument/2006/relationships" w:type="default" r:id="Rb2ca9d007ab54a59"/>
      <w:footerReference xmlns:r="http://schemas.openxmlformats.org/officeDocument/2006/relationships" w:type="default" r:id="R6f35c99042db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FBA2021 AS   ·   Org.nr 927 101 262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a9d007ab54a59" /><Relationship Type="http://schemas.openxmlformats.org/officeDocument/2006/relationships/footer" Target="/word/footer1.xml" Id="R6f35c99042db4725" /></Relationships>
</file>