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8aec6f463c40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SHOPPEN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SHOPPEN AS</w:t>
      </w:r>
    </w:p>
    <w:sectPr>
      <w:headerReference xmlns:r="http://schemas.openxmlformats.org/officeDocument/2006/relationships" w:type="default" r:id="R5ad2b0c78e994645"/>
      <w:footerReference xmlns:r="http://schemas.openxmlformats.org/officeDocument/2006/relationships" w:type="default" r:id="Re1e69ea00c1546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SHOPPEN AS   ·   Org.nr 927 107 708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SHOPPEN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d2b0c78e994645" /><Relationship Type="http://schemas.openxmlformats.org/officeDocument/2006/relationships/footer" Target="/word/footer1.xml" Id="Re1e69ea00c154635" /></Relationships>
</file>