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d24a2749f45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SHOPPEN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SHOPPEN AS</w:t>
      </w:r>
    </w:p>
    <w:sectPr>
      <w:headerReference xmlns:r="http://schemas.openxmlformats.org/officeDocument/2006/relationships" w:type="default" r:id="R63618f666e9c48ed"/>
      <w:footerReference xmlns:r="http://schemas.openxmlformats.org/officeDocument/2006/relationships" w:type="default" r:id="R3223c54fae99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SHOPPEN AS   ·   Org.nr 927 107 708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18f666e9c48ed" /><Relationship Type="http://schemas.openxmlformats.org/officeDocument/2006/relationships/footer" Target="/word/footer1.xml" Id="R3223c54fae994f40" /></Relationships>
</file>