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c50a6a5604e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LOCKERTSEN AS</w:t>
      </w:r>
    </w:p>
    <w:sectPr>
      <w:headerReference xmlns:r="http://schemas.openxmlformats.org/officeDocument/2006/relationships" w:type="default" r:id="Ra57446a4e0964de6"/>
      <w:footerReference xmlns:r="http://schemas.openxmlformats.org/officeDocument/2006/relationships" w:type="default" r:id="R7ee5f76a2dbf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LOCKERTSEN AS   ·   Org.nr 927 166 399   ·   Rugveien 7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LOCKERTSEN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446a4e0964de6" /><Relationship Type="http://schemas.openxmlformats.org/officeDocument/2006/relationships/footer" Target="/word/footer1.xml" Id="R7ee5f76a2dbf4ee6" /></Relationships>
</file>