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46fa40620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LOCKERTSEN AS</w:t>
      </w:r>
    </w:p>
    <w:sectPr>
      <w:headerReference xmlns:r="http://schemas.openxmlformats.org/officeDocument/2006/relationships" w:type="default" r:id="R6102527b48f044e5"/>
      <w:footerReference xmlns:r="http://schemas.openxmlformats.org/officeDocument/2006/relationships" w:type="default" r:id="R1a24993a580e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2527b48f044e5" /><Relationship Type="http://schemas.openxmlformats.org/officeDocument/2006/relationships/footer" Target="/word/footer1.xml" Id="R1a24993a580e4bff" /></Relationships>
</file>