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9e0bdc615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 FUTURE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FUTURE AS</w:t>
      </w:r>
    </w:p>
    <w:sectPr>
      <w:headerReference xmlns:r="http://schemas.openxmlformats.org/officeDocument/2006/relationships" w:type="default" r:id="R944bb524a4bf473c"/>
      <w:footerReference xmlns:r="http://schemas.openxmlformats.org/officeDocument/2006/relationships" w:type="default" r:id="R3024d1d3477b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FUTURE AS   ·   Org.nr 927 218 062   ·   c/o Bjarte Ljøkjell, Lykkjvegen 18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bb524a4bf473c" /><Relationship Type="http://schemas.openxmlformats.org/officeDocument/2006/relationships/footer" Target="/word/footer1.xml" Id="R3024d1d3477b46bf" /></Relationships>
</file>