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ea7576dca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 BJØRNAAS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 BJØRNAAS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4eb7c638c4660"/>
      <w:footerReference xmlns:r="http://schemas.openxmlformats.org/officeDocument/2006/relationships" w:type="default" r:id="R89e3dbde6f10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BJØRNAAS INVEST AS   ·   Org.nr 927 229 250   ·   Kongens gate 110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BJØRNAAS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4eb7c638c4660" /><Relationship Type="http://schemas.openxmlformats.org/officeDocument/2006/relationships/footer" Target="/word/footer1.xml" Id="R89e3dbde6f104051" /></Relationships>
</file>