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2b034eb28248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ALBA DRIFT AS.</w:t>
      </w:r>
    </w:p>
    <w:sectPr>
      <w:headerReference xmlns:r="http://schemas.openxmlformats.org/officeDocument/2006/relationships" w:type="default" r:id="R6285dca675a7479e"/>
      <w:footerReference xmlns:r="http://schemas.openxmlformats.org/officeDocument/2006/relationships" w:type="default" r:id="R93eaef010d02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5dca675a7479e" /><Relationship Type="http://schemas.openxmlformats.org/officeDocument/2006/relationships/footer" Target="/word/footer1.xml" Id="R93eaef010d0246c1" /></Relationships>
</file>