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8aa27cb7c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c752083824eaa"/>
      <w:footerReference xmlns:r="http://schemas.openxmlformats.org/officeDocument/2006/relationships" w:type="default" r:id="R6dc9c303f950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MARKHUS INVEST AS   ·   Org.nr 927 261 375   ·   Nessveet 18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c752083824eaa" /><Relationship Type="http://schemas.openxmlformats.org/officeDocument/2006/relationships/footer" Target="/word/footer1.xml" Id="R6dc9c303f95042f8" /></Relationships>
</file>