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039c528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 AS</w:t>
      </w:r>
    </w:p>
    <w:sectPr>
      <w:headerReference xmlns:r="http://schemas.openxmlformats.org/officeDocument/2006/relationships" w:type="default" r:id="Ra443eeff8cd74dd1"/>
      <w:footerReference xmlns:r="http://schemas.openxmlformats.org/officeDocument/2006/relationships" w:type="default" r:id="R0c02484fa751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 AS   ·   Org.nr 927 364 557   ·   Karihaugveien 89   ·   1086 OSLO   ·   geir@reviso.no   ·   www.reviso.no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3eeff8cd74dd1" /><Relationship Type="http://schemas.openxmlformats.org/officeDocument/2006/relationships/footer" Target="/word/footer1.xml" Id="R0c02484fa75149bd" /></Relationships>
</file>