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aaf93cc61b4f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VINGLE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VINGLE AS</w:t>
      </w:r>
    </w:p>
    <w:sectPr>
      <w:headerReference xmlns:r="http://schemas.openxmlformats.org/officeDocument/2006/relationships" w:type="default" r:id="R3327b9c7e475499c"/>
      <w:footerReference xmlns:r="http://schemas.openxmlformats.org/officeDocument/2006/relationships" w:type="default" r:id="R5c805aaabfc447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7b9c7e475499c" /><Relationship Type="http://schemas.openxmlformats.org/officeDocument/2006/relationships/footer" Target="/word/footer1.xml" Id="R5c805aaabfc447f4" /></Relationships>
</file>