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811cb833c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BIKELOOP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BIKELOOP AS</w:t>
      </w:r>
    </w:p>
    <w:sectPr>
      <w:headerReference xmlns:r="http://schemas.openxmlformats.org/officeDocument/2006/relationships" w:type="default" r:id="R94aa989060c841b8"/>
      <w:footerReference xmlns:r="http://schemas.openxmlformats.org/officeDocument/2006/relationships" w:type="default" r:id="R13fb6b1b72cf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BIKELOOP AS   ·   Org.nr 927 385 430   ·   Lysaker torg 2   ·   1366 LYSAKER   ·   www.bikeloop.no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a989060c841b8" /><Relationship Type="http://schemas.openxmlformats.org/officeDocument/2006/relationships/footer" Target="/word/footer1.xml" Id="R13fb6b1b72cf4291" /></Relationships>
</file>