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bb65c10add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BIKELOOP AS</w:t>
      </w:r>
    </w:p>
    <w:sectPr>
      <w:headerReference xmlns:r="http://schemas.openxmlformats.org/officeDocument/2006/relationships" w:type="default" r:id="Rbaf1bf2c7d3e4b05"/>
      <w:footerReference xmlns:r="http://schemas.openxmlformats.org/officeDocument/2006/relationships" w:type="default" r:id="R884ee674535f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BIKELOOP AS   ·   Org.nr 927 385 430   ·   Lysaker torg 2   ·   1366 LYSAKER   ·   www.bikeloop.no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BIKELOOP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1bf2c7d3e4b05" /><Relationship Type="http://schemas.openxmlformats.org/officeDocument/2006/relationships/footer" Target="/word/footer1.xml" Id="R884ee674535f415f" /></Relationships>
</file>