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7ed214c98f4a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ENWI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Hosle,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ENWI AS</w:t>
      </w:r>
    </w:p>
    <w:sectPr>
      <w:headerReference xmlns:r="http://schemas.openxmlformats.org/officeDocument/2006/relationships" w:type="default" r:id="Ra1c61b2801434a97"/>
      <w:footerReference xmlns:r="http://schemas.openxmlformats.org/officeDocument/2006/relationships" w:type="default" r:id="Rda2d83b35503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ENWI AS   ·   Org.nr 927 394 251   ·   Dyrefaret 16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c61b2801434a97" /><Relationship Type="http://schemas.openxmlformats.org/officeDocument/2006/relationships/footer" Target="/word/footer1.xml" Id="Rda2d83b355034faf" /></Relationships>
</file>