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140a859c746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ENWI AS</w:t>
      </w:r>
    </w:p>
    <w:sectPr>
      <w:headerReference xmlns:r="http://schemas.openxmlformats.org/officeDocument/2006/relationships" w:type="default" r:id="R3e05c46184b24128"/>
      <w:footerReference xmlns:r="http://schemas.openxmlformats.org/officeDocument/2006/relationships" w:type="default" r:id="Ra014ab1a7843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ENWI AS   ·   Org.nr 927 394 251   ·   Dyrefaret 16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5c46184b24128" /><Relationship Type="http://schemas.openxmlformats.org/officeDocument/2006/relationships/footer" Target="/word/footer1.xml" Id="Ra014ab1a78434535" /></Relationships>
</file>