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ab86bf351c48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ENWI AS, org.nr 927 394 251,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Hosle,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ENWI AS</w:t>
      </w:r>
    </w:p>
    <w:sectPr>
      <w:headerReference xmlns:r="http://schemas.openxmlformats.org/officeDocument/2006/relationships" w:type="default" r:id="R7aabede3d1a24206"/>
      <w:footerReference xmlns:r="http://schemas.openxmlformats.org/officeDocument/2006/relationships" w:type="default" r:id="R20af2701310240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ENWI AS   ·   Org.nr 927 394 251   ·   Dyrefaret 16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ENWI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abede3d1a24206" /><Relationship Type="http://schemas.openxmlformats.org/officeDocument/2006/relationships/footer" Target="/word/footer1.xml" Id="R20af2701310240a1" /></Relationships>
</file>