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5b7b1bc28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ENWI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ENWI AS</w:t>
      </w:r>
    </w:p>
    <w:sectPr>
      <w:headerReference xmlns:r="http://schemas.openxmlformats.org/officeDocument/2006/relationships" w:type="default" r:id="Rf10627e77d0841dc"/>
      <w:footerReference xmlns:r="http://schemas.openxmlformats.org/officeDocument/2006/relationships" w:type="default" r:id="R6125ddf548eb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627e77d0841dc" /><Relationship Type="http://schemas.openxmlformats.org/officeDocument/2006/relationships/footer" Target="/word/footer1.xml" Id="R6125ddf548eb41c9" /></Relationships>
</file>