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e375fdfd84d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FLYGIND INVEST AS</w:t>
      </w:r>
    </w:p>
    <w:sectPr>
      <w:headerReference xmlns:r="http://schemas.openxmlformats.org/officeDocument/2006/relationships" w:type="default" r:id="Rf2cc97168c0c4b51"/>
      <w:footerReference xmlns:r="http://schemas.openxmlformats.org/officeDocument/2006/relationships" w:type="default" r:id="R18118c5b8f1442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cc97168c0c4b51" /><Relationship Type="http://schemas.openxmlformats.org/officeDocument/2006/relationships/footer" Target="/word/footer1.xml" Id="R18118c5b8f14422c" /></Relationships>
</file>