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bee6730e3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SKALLUM AS</w:t>
      </w:r>
    </w:p>
    <w:sectPr>
      <w:headerReference xmlns:r="http://schemas.openxmlformats.org/officeDocument/2006/relationships" w:type="default" r:id="R6dd6d78031d944ee"/>
      <w:footerReference xmlns:r="http://schemas.openxmlformats.org/officeDocument/2006/relationships" w:type="default" r:id="R4935a98d76db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d78031d944ee" /><Relationship Type="http://schemas.openxmlformats.org/officeDocument/2006/relationships/footer" Target="/word/footer1.xml" Id="R4935a98d76db4bde" /></Relationships>
</file>