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039e98c6f48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JANIKO AS</w:t>
      </w:r>
    </w:p>
    <w:sectPr>
      <w:headerReference xmlns:r="http://schemas.openxmlformats.org/officeDocument/2006/relationships" w:type="default" r:id="R6588c6ddf018456b"/>
      <w:footerReference xmlns:r="http://schemas.openxmlformats.org/officeDocument/2006/relationships" w:type="default" r:id="R38dc9d89c102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JANIKO AS   ·   Org.nr 927 452 790   ·   Kvernabekkvegen 64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8c6ddf018456b" /><Relationship Type="http://schemas.openxmlformats.org/officeDocument/2006/relationships/footer" Target="/word/footer1.xml" Id="R38dc9d89c10248c6" /></Relationships>
</file>