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c5fde8c8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BGSU EIENDOM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BGSU EIENDOM OSLO AS</w:t>
      </w:r>
    </w:p>
    <w:sectPr>
      <w:headerReference xmlns:r="http://schemas.openxmlformats.org/officeDocument/2006/relationships" w:type="default" r:id="Ra60a88d13fdf45ab"/>
      <w:footerReference xmlns:r="http://schemas.openxmlformats.org/officeDocument/2006/relationships" w:type="default" r:id="R511bd0bf1c38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BGSU EIENDOM OSLO AS   ·   Org.nr 927 484 099   ·   Konows gate 83C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BGSU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a88d13fdf45ab" /><Relationship Type="http://schemas.openxmlformats.org/officeDocument/2006/relationships/footer" Target="/word/footer1.xml" Id="R511bd0bf1c3848c6" /></Relationships>
</file>