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e245e5fc724c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MVHKS AS, org.nr 927 516 632,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MVHKS AS</w:t>
      </w:r>
    </w:p>
    <w:sectPr>
      <w:headerReference xmlns:r="http://schemas.openxmlformats.org/officeDocument/2006/relationships" w:type="default" r:id="R2b30fcd4a1ed442a"/>
      <w:footerReference xmlns:r="http://schemas.openxmlformats.org/officeDocument/2006/relationships" w:type="default" r:id="R67a111ee4ff646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MVHKS AS   ·   Org.nr 927 516 632   ·   Spange / Mvhks AS, Bryggetorget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MVHKS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0fcd4a1ed442a" /><Relationship Type="http://schemas.openxmlformats.org/officeDocument/2006/relationships/footer" Target="/word/footer1.xml" Id="R67a111ee4ff6466c" /></Relationships>
</file>