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f2a2ec3f1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MVHKS AS.</w:t>
      </w:r>
    </w:p>
    <w:sectPr>
      <w:headerReference xmlns:r="http://schemas.openxmlformats.org/officeDocument/2006/relationships" w:type="default" r:id="R77e7d7907fde45ad"/>
      <w:footerReference xmlns:r="http://schemas.openxmlformats.org/officeDocument/2006/relationships" w:type="default" r:id="R66895df8485b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MVHKS AS   ·   Org.nr 927 516 632   ·   Spange / Mvhks AS, Bryggetorget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MVHKS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7d7907fde45ad" /><Relationship Type="http://schemas.openxmlformats.org/officeDocument/2006/relationships/footer" Target="/word/footer1.xml" Id="R66895df8485b4623" /></Relationships>
</file>