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11d65df2a348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MVHKS AS</w:t>
      </w:r>
    </w:p>
    <w:sectPr>
      <w:headerReference xmlns:r="http://schemas.openxmlformats.org/officeDocument/2006/relationships" w:type="default" r:id="R1a7111b3fe5346e9"/>
      <w:footerReference xmlns:r="http://schemas.openxmlformats.org/officeDocument/2006/relationships" w:type="default" r:id="R15ec1b66f57145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MVHKS AS   ·   Org.nr 927 516 632   ·   Spange / Mvhks AS, Bryggetorget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MVHKS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7111b3fe5346e9" /><Relationship Type="http://schemas.openxmlformats.org/officeDocument/2006/relationships/footer" Target="/word/footer1.xml" Id="R15ec1b66f57145aa" /></Relationships>
</file>