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ffe08b3e0e4e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BØKEVOLL THORSEN ELEKTROMARKED AS.</w:t>
      </w:r>
    </w:p>
    <w:sectPr>
      <w:headerReference xmlns:r="http://schemas.openxmlformats.org/officeDocument/2006/relationships" w:type="default" r:id="R5359f2827acc40f0"/>
      <w:footerReference xmlns:r="http://schemas.openxmlformats.org/officeDocument/2006/relationships" w:type="default" r:id="Rebec4c6aef7041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BØKEVOLL THORSEN ELEKTROMARKED AS   ·   Org.nr 927 530 708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BØKEVOLL THORSEN ELEKTROMARKED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59f2827acc40f0" /><Relationship Type="http://schemas.openxmlformats.org/officeDocument/2006/relationships/footer" Target="/word/footer1.xml" Id="Rebec4c6aef7041c5" /></Relationships>
</file>